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3.6000000000004" w:line="276" w:lineRule="auto"/>
        <w:ind w:left="3940.8" w:right="36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384.00000000000006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040" w:right="17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4.4" w:line="276" w:lineRule="auto"/>
        <w:ind w:left="2664" w:right="238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INTEGRADO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Gestão Financeira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Ale. Combustíveis S.A.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3.6000000000004" w:line="276" w:lineRule="auto"/>
        <w:ind w:left="2947.2000000000003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936" w:right="36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JUNHO 2019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42.4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3940.8" w:right="36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384.00000000000006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040" w:right="17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2884.8" w:right="260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PROJETO INTEGRADO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3345.6" w:right="30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Gestão Financeira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2908.8" w:right="263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Ale. Combustíveis S.A.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1675.1999999999998" w:right="472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Módulo 03 Gestão Financeira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1699.2000000000003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Contabilidade Geral – Danilo Doval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99.2000000000003" w:right="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Métodos Quantitativos aplicados aos Negócios – Mariângela M. Santos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1699.2000000000003" w:right="19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Gestão de Passivos Trabalhistas – Marcelo Ferreira Siqueira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99.2000000000003" w:right="2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Estatística Aplicada – Renata Alencar Marcondes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99.2000000000003" w:right="28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Finanças Corporativas - Dirceu Fernandes Batista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3801.5999999999995" w:right="41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Estudantes: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01.5999999999995" w:right="2712.0000000000005" w:firstLine="0"/>
        <w:jc w:val="left"/>
        <w:rPr>
          <w:sz w:val="20.15999984741211"/>
          <w:szCs w:val="20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01.5999999999995" w:right="27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Bruna Sartori, RA 18000294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01.5999999999995" w:right="26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Bruna Gaspar, RA 18000260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01.5999999999995" w:right="2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Diogo Santiago, RA 17000533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801.5999999999995" w:right="22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Gabriele Gimenez, RA 18000607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801.5999999999995" w:right="25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Karoline Pavan, RA 18001573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2947.2000000000003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JOÃO DA BOA VISTA, SP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936" w:right="36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JUNHO 2019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3.6000000000001" w:line="276" w:lineRule="auto"/>
        <w:ind w:left="4041.5999999999995" w:right="34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INTRODUÇÃO ............................................................................................................................. 4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DESCRIÇÃO DA EMPRESA ...................................................................................................... 5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PROJETO INTEGRADO ............................................................................................................. 6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80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 PASSIVOS TRABALHISTAS ............................................................................................... 6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80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3.2 CÁLCULOS TRABALHISTAS.............................................................................................. 9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80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 CONTABILIDADE GERAL ..................................................................................................13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480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 ANÁLISES FINANCEIRAS .................................................................................................17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CONCLUSÃO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.........................................................................................................................20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REFERÊNCIAS ..............................................................................................................................21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59.1999999999999" w:right="-302.4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ANEXOS 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Erro! Indicador não definido.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5.6" w:line="276" w:lineRule="auto"/>
        <w:ind w:left="3576" w:right="301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INTRODUÇÃO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6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3 modulo de ciências contábeis, este Projeto Integrado tem como objetivo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em pratica os conteúdos estudados das unidades, sendo elas Contabilidade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Geral, Métodos Quantitativos aplicados aos Negócios, Gestão de Passivos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4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Trabalhistas, Estatística Aplicada e Finanças Corporativas.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realização deste trabalho a empresa escolhida Ale Combustíveis S.A.,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contém algumas informações fictícias, sendo uma delas seus passivos trabalhistas 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balanço patrimonial, pois o grupo em conjunto optou por uma empresa real,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como não é disponibilizado todos os dados para a confecção deste trabalho,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adequamos algumas de suas demonstrações financeiras.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mostrar o que é o passivo trabalhista, como identificar, analisar 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resolver, quais suas consequências dentro da empresa e o prejuízo para a mesma.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Analisando o balanço patrimonial, sua Demonstração de resultado e a do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caixa, indicamos o valor do seu capital de giro, sua liquidez imediata, seca e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corrente para chegar à conclusão e ver se os passivos trabalhistas modificou o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8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 final da empresa.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1.2" w:line="276" w:lineRule="auto"/>
        <w:ind w:left="2587.2000000000003" w:right="202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DESCRIÇÃO DA EMPRESA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9.1999999999998" w:line="276" w:lineRule="auto"/>
        <w:ind w:left="-120" w:right="4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 Ale. Combustíveis S.A.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69.6000000000001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 01.136.598/0001-03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191.9999999999999" w:right="2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-5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46.81-8-01 - Comércio atacadista de álcool carburante, biodiesel,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3188.8" w:right="-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gasolina e demais derivados de petróleo, exceto lubrificantes, não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891.2" w:right="22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 por transportador retalhista (T.R.R.).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172.8" w:right="15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R. Manoel de castro no 1170, candelária. Natal / RN.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-163.19999999999993" w:right="74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3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Bruno Strickland Faro – Presidente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891.2" w:right="29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Elcio Jorge Rocha Alexandria – Diretor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230.40000000000006" w:right="59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Abertura 29/03/1996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03.19999999999993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Está localizada na cidade de Natal, capital do Rio Grande do Norte.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379.1999999999999" w:right="29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Filiais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-55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Contém uma rede de 1500 postos de combustíveis, cerca de 300 lojas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188.8" w:right="-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conveniência Entreposto, e está presente em 21 Estados Brasileiros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891.2" w:right="-1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 Distrito Federal.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398.40000000000003" w:right="2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88.8" w:right="-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mais de 40 bases de operação e uma frota própria com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-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também possui escritórios em Belo Horizonte, São Paulo 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891.2" w:right="3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aproximadamente 193 caminhões.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2889.6" w:right="23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PROJETO INTEGRADO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7.2" w:line="276" w:lineRule="auto"/>
        <w:ind w:left="259.1999999999999" w:right="461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3.1 PASSIVOS TRABALHISTAS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" w:line="276" w:lineRule="auto"/>
        <w:ind w:left="979.1999999999998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uma empresa ou um empregador pessoa física deixa de cumprir com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obrigações trabalhistas ou recolhimentos de encargos sociais, elas geram um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67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trabalhista.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79.199999999999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isso é importante realizar a gestão dos devidos passivos trabalhistas para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proteger a integridade da empresa e não correr o risco da empresa ser levada a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80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justiça.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259.1999999999999" w:right="668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 Horas Extras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259.1999999999999" w:right="-311.9999999999982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um problema entre funcionários a distribuidora localizada na cidade de Natal, decidiu romper o contrato de trabalho com um grupo 25 funcionários, porém 5 destes funcionários haviam um banco de horas extra de dois anos fazendo 16 horas por mês, totalizando 384 horas totais de cada funcionário, sendo seus últimos salários de R$ 1.580,32 em 2017 e R$ 1.670,00 em 2018.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11.9999999999982" w:firstLine="460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o Art., 59 § 1° da CLT, a remuneração da hora extra será, pelo menos, 50% superior à da hora normal.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02.4000000000001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3° Na hipótese de rescisão do contrato de trabalho sem que tenha havido a compensação integral da jornada extraordinária, na forma dos §§ 2° e 5° deste artigo, o trabalhador terá direito ao pagamento das horas extras não compensadas, calculadas sobre o valor da remuneração na data da rescisão.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59.1999999999999" w:right="-302.4000000000001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solução seria a empresa pagar as horas devidas a cada funcionário corretamente, antes ou junto com a rescisão do mesmo. Para não acarretar em um possível passivo trabalhista.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6.8000000000002" w:line="276" w:lineRule="auto"/>
        <w:ind w:left="259.1999999999999" w:right="74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 Férias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259.1999999999999" w:right="-316.79999999999836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Deste mesmo grupo de funcionários a serem demitidos, 5 trabalhadores já registrados há cinco anos na empresa ficaram sem receber duas de suas respectivas férias. Segundo o Art., 129, Art., 130 da CLT, e Art. 7, XVII da Constituição Federal, o funcionário tem direito do gozo de férias anuais remuneradas com, pelo menos, um terço a mais do que o salário normal;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02.4000000000001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com o Art., 134 e Art., 137 da CLT o empregador que não conceder as férias para o empregado ou que o fizer fora do período concessivo, é obrigado a pagar o valor equivalente em dobro.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16.79999999999836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solução seria a empresa conceder as férias aos funcionários podendo de acordo com o Art. 134 § 1o Desde que haja concordância do empregado, as férias poderão ser usufruídas em até 3 (três) períodos, sendo que 1 (um) deles não poderá ser inferior a 14 (quatorze) dias corridos e os demais não poderão ser inferiores a 5 (cinco) dias corridos, cada um. Ou então paga-las de acordo com a lei, para não acarretar em passivos trabalhistas. Como solução futura a empresa abordou um cronograma de férias, onde consta mês, dias, e nome todos funcionários a tirar férias sendo possível a empresa se preparar.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259.1999999999999" w:right="49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 Adicional de periculosidade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259.1999999999999" w:right="-307.199999999998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Adicional de periculosidade é o valor que o empregador deve pagar ao empregado devido ao risco de periculosidade. Onde a natureza ou métodos de trabalho configure o contato com substancias inflamáveis, explosivas, energia elétrica e outras. Esse adicional é caracterizado por uma PPRA (Programa de Prevenção de Riscos Ambientais) encontrada na NR (Normas Regulamentadoras) e com a perícia de um engenheiro ou médico do Trabalho, que por sua vez tenha registro no Ministério do Trabalho. Insalubridade foi constatada no PPRA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02.4000000000001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2018, gestores e contadores da ALE estavam dispostos a fazer os cálculos de adicional de periculosidade de seus funcionários que se encaixavam no perfil, porem seus superiores não deram atenção á esse problema. Nesse mesmo ano 10 de seus funcionários que trabalhavam na parte de distribuição de combustível começaram a cobrar o adicional, no entanto a empresa não se preocupou com tal risco, com isso tais funcionários entraram na justiça, exigindo seu direito. Isso preocupou bastante seus diretores e empresários, pois há um ano não efetuavam o pagamento desse adicional.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259.1999999999999" w:right="-307.199999999998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o § 1° do art. 193 da CLT, “O trabalho em condições de periculosidade assegura ao empregado um adicional de trinta por cento sobre o salário sem os acréscimos resultantes de gratificações, prêmios ou participações nos lucros da empresa”.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16.79999999999836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esse problema não se estenda, a ALE deve começar a pagar seus funcionários, tendo o constante no PPRA elaborado por um engenheiro ou medico, por sua vez tenham registro no Ministério do Trabalho, diga que os mesmos precisam receber um adicional de periculosidade.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259.1999999999999" w:right="61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 Desvio de função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259.1999999999999" w:right="-316.79999999999836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Pensando nos conflitos com os 25 funcionários e não querendo ter mais prejuízo, foi realizada uma auditoria e descobriu que 5 dos seus colaboradores eram registrados como conferente e exercia a função de caminhoneiro sem equiparação salarial de acordo com o piso da categoria.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59.1999999999999" w:right="-307.199999999998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468 - Nos contratos individuais de trabalho só é lícita à alteração das respectivas condições por mútuo consentimento, e ainda assim desde que não resultem, direta ou indiretamente, prejuízos ao empregado, sob pena de nulidade da cláusula infringente desta garantia.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59.1999999999999" w:right="58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é desvio de função?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02.4000000000001" w:firstLine="460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quando o trabalhador executa atividades distintas daquelas para as quais foi contratado. Podendo acontecer em todos os regimes de trabalho, dos efetivos aos temporários e até na terceirização de serviços. Sendo o desvio um agente causador de passivo, como não houve a equiparação salarial foi gerado a passivo.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78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Solução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59.1999999999999" w:right="-311.9999999999982" w:firstLine="451.200000000000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haja a necessidade de alterações de função de outros colaboradores e não acarretar desvio de função, a solução correta seria a promoção do empregado a outra função sendo de nível superior aquele que exercia ou equiparação salarial a função exercida atualmente tendo como referência a piso da categoria.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25.5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1.6" w:line="276" w:lineRule="auto"/>
        <w:ind w:left="259.1999999999999" w:right="44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3.2 CÁLCULOS TRABALHISTAS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" w:line="276" w:lineRule="auto"/>
        <w:ind w:left="259.1999999999999" w:right="123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Demonstração do percentual dos Passivos correspondentes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969.6000000000001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empresa Ale Combustíveis S.A. há um total de 100 funcionários ativos na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66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distribuição.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realização da auditoria anual, foram observados os passivos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trabalhistas da empresa. Percebendo que entre os 25 casos que poderiam ocasionar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 problema, 10 funcionários geraram o passivo, e 15 deles foi possível pensar em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solução antes que o problema se agravasse.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assim a empresa possui 4 passivos, Hora extra representa 5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funcionários 5% da empresa, férias 10 funcionários 10%, desvio de função 5% e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adicional de periculosidade 10%.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393.60000000000014" w:right="8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0800018310547"/>
          <w:szCs w:val="20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0800018310547"/>
          <w:szCs w:val="20.20800018310547"/>
          <w:u w:val="none"/>
          <w:shd w:fill="auto" w:val="clear"/>
          <w:vertAlign w:val="baseline"/>
          <w:rtl w:val="0"/>
        </w:rPr>
        <w:t xml:space="preserve">12%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93.60000000000014" w:right="8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10%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504.00000000000006" w:right="31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  <w:rtl w:val="0"/>
        </w:rPr>
        <w:t xml:space="preserve">2%4%6%8%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16.7999999999993" w:right="1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10%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3313.600000000000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5%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1334.4" w:right="-41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Horas Extras Férias Desvio de Função Adicional de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75.1999999999998" w:right="50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10%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75.1999999999998" w:right="50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10%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473.60000000000014" w:right="31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5%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.60000000000014" w:right="31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5%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" w:line="276" w:lineRule="auto"/>
        <w:ind w:left="6912" w:right="8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Periculosidade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 10 funcionários geraram de fato o passivo representando 10% do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26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da empesa e os possíveis passivos resultaram em 15%.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1.2" w:line="276" w:lineRule="auto"/>
        <w:ind w:left="388.79999999999995" w:right="822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16%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88.79999999999995" w:right="31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14%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59.2000000000003" w:right="59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15%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88.79999999999995" w:right="31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12%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88.79999999999995" w:right="31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10%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504.00000000000006" w:right="2150.4000000000005" w:firstLine="5385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  <w:rtl w:val="0"/>
        </w:rPr>
        <w:t xml:space="preserve">8%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04.00000000000006" w:right="16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  <w:rtl w:val="0"/>
        </w:rPr>
        <w:t xml:space="preserve">6%4%2%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0800018310547"/>
          <w:szCs w:val="20.20800018310547"/>
          <w:u w:val="none"/>
          <w:shd w:fill="auto" w:val="clear"/>
          <w:vertAlign w:val="baseline"/>
          <w:rtl w:val="0"/>
        </w:rPr>
        <w:t xml:space="preserve">0%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Possíveis Passivos Passivos gerados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259.1999999999999" w:right="29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Cálculos dos passivos e reflexos financeiros.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" w:line="276" w:lineRule="auto"/>
        <w:ind w:left="259.1999999999999" w:right="67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3.2.2.1 Hora extra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969.6000000000001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hora extra de cada funcionário na empresa era de R$ 7,18 em 2017 e R$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11,39 em 2018, como houve um acumulo de 384 horas não pagas a esses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funcionários. A empresa pagou o valor de R$ 7.842,70 a cada um deles, totalizando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3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cinco funcionários um total R$ 39.213,50.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-196.80000000000007" w:right="197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Salário base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0.4" w:right="45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Salário+hora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2440" w:right="4267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extra Diferença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.799999999999727" w:right="30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% Ajuste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137.5999999999999" w:right="-5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.5999999999999" w:right="-5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jan/17 R$ 1.580,32 R$ 1.752,72 R$ 172,40 1,09% 24 R$ 223,63 R$ 223,63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fev/17 R$ 1.580,32 R$ 1.752,72 R$ 172,40 0,87% 23 R$ 210,41 R$ 434,04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mar/17 R$ 1.580,32 R$ 1.752,72 R$ 172,40 1,05% 22 R$ 216,94 R$ 650,98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9.199999999999875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abr/17 R$ 1.580,32 R$ 1.752,72 R$ 172,40 0,79% 21 R$ 203,38 R$ 854,36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mai/17 R$ 1.580,32 R$ 1.752,72 R$ 172,40 0,93% 20 R$ 207,46 R$ 1.061,82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jun/17 R$ 1.580,32 R$ 1.752,72 R$ 172,40 0,81% 19 R$ 200,96 R$ 1.262,78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05.60000000000002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jul/17 R$ 1.580,32 R$ 1.752,72 R$ 172,40 0,80% 18 R$ 198,99 R$ 1.461,77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4.00000000000005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ago/17 R$ 1.580,32 R$ 1.752,72 R$ 172,40 0,80% 17 R$ 197,41 R$ 1.659,18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set/17 R$ 1.580,32 R$ 1.752,72 R$ 172,40 0,64% 16 R$ 190,93 R$ 1.850,10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8.799999999999955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out/17 R$ 1.580,32 R$ 1.752,72 R$172,40 0,64% 15 R$ 189,71 R$ 2.039,82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nov/17 R$ 1.580,32 R$ 1.752,72 R$ 172,40 0,57% 14 R$ 186,68 R$ 2.226,49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dez/17 R$ 1.580,32 R$ 1.752,72 R$ 172,40 0,54% 13 R$ 184,90 R$ 2.411,40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jan/18 R$ 1.670,00 R$ 2.107,38 R$ 437,38 0,58% 12 R$ 468,81 R$ 2.880,21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fev/18 R$ 1.670,00 R$ 2.107,38 R$ 437,38 0,47% 11 R$ 460,53 R$ 3.340,74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mar/18 R$ 1.670,00 R$ 2.107,38 R$ 437,38 0,53% 10 R$ 461,12 R$ 3.801,86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9.199999999999875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abr/18 R$ 1.670,00 R$ 2.107,38 R$ 437,38 0,52% 9 R$ 458,28 R$ 4.260,14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mai/18 R$ 1.670,00 R$ 2.107,38 R$ 437,38 0,52% 8 R$ 455,91 R$ 4.716,05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jun/18 R$ 1.670,00 R$ 2.107,38 R$ 437,38 0,52% 7 R$ 453,55 R$ 5.169,60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05.60000000000002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jul/18 R$ 1.670,00 R$ 2.107,38 R$ 437,38 0,54% 6 R$ 451,74 R$ 5.621,35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4.00000000000005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ago/18 R$ 1.670,00 R$ 2.107,38 R$ 437,38 0,57% 5 R$ 449,99 R$ 6.071,34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set/18 R$ 1.670,00 R$ 2.107,38 R$ 437,38 0,47% 4 R$ 445,66 R$ 6.517,00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8.799999999999955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out/18 R$ 1.670,00 R$ 2.107,38 R$ 437,38 0,54% 3 R$ 444,50 R$ 6.961,50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nov/18 R$ 1.670,00 R$ 2.107,38 R$ 437,38 0,49% 2 R$ 441,68 R$ 7.403,18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dez/18 R$ 1.670,00 R$ 2.107,38 R$ 437,38 0,49% 1 R$ 439,52 R$ 7.842,70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259.1999999999999" w:right="72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3.2.2.2 Férias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979.1999999999998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 funcionários que estavam registrados há cinco anos na empresa ficaram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receber duas de suas férias, totalizando a quantia de R$ 4.761,31. Sobre férias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1/3 das férias de cada funcionário, os cálculos referentes do passivo serão pagos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6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total de R$ 47.613,10 reais.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-57.59999999999991" w:right="183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Salário base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34.4" w:right="564.8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 +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2392" w:right="41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férias Diferença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" w:right="30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% Ajuste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00" w:right="-61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0" w:right="-614.399999999998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1.20000000000005" w:right="-60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2017 R$ 1.580,32 R$ 3.687,41 R$ 2.107,09 6,50% 2 R$ 2.389,91 R$ 2.389,91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91.20000000000005" w:right="-609.599999999998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R$ 1.670,00 R$ 3.896,66 R$ 2.226,66 6,50% 1 R$ 2.371,39 R$ 4.761,31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2.8" w:line="276" w:lineRule="auto"/>
        <w:ind w:left="259.1999999999999" w:right="47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3.2.2.3 Adicional de periculosidade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de conversar com seu contador, o gerente ficou ciente que deveria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o acerto dos meses que não havia pagado, e 501,00 (com base no salário de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1.670,00) reais na folha de pagamento de cada funcionário que se encaixa no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126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adicional de periculosidade. Totalizando R$ 62.213,20 a serem pagos.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4" w:line="276" w:lineRule="auto"/>
        <w:ind w:left="-196.80000000000007" w:right="197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Salário base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0" w:right="435.200000000000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Salário+Ad.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2838.3999999999996" w:right="412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Periculosidade Diferença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.20000000000027" w:right="295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% Ajuste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72.00000000000045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.00000000000045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jan/18 R$ 1.670,00 R$ 2.171,00 R$ 501,00 0,58% 12 R$ 537,00 R$ 537,00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fev/18 R$ 1.670,00 R$ 2.171,00 R$ 501,00 0,47% 11 R$ 527,52 R$ 1.064,52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mar/18 R$ 1.670,00 R$ 2.171,00 R$ 501,00 0,53% 10 R$ 528,20 R$ 1.592,72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9.199999999999875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abr/18 R$ 1.670,00 R$ 2.171,00 R$ 501,00 0,52% 9 R$ 524,94 R$ 2.117,66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mai/18 R$ 1.670,00 R$ 2.171,00 R$ 501,00 0,52% 8 R$ 522,22 R$ 2.639,88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jun/18 R$ 1.670,00 R$ 2.171,00 R$ 501,00 0,52% 7 R$ 519,52 R$ 3.159,41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05.60000000000002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jul/18 R$ 1.670,00 R$ 2.171,00 R$ 501,00 0,54% 6 R$ 517,45 R$ 3.676,86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4.00000000000005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ago/18 R$ 1.670,00 R$ 2.171,00 R$ 501,00 0,57% 5 R$ 515,44 R$ 4.192,30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set/18 R$ 1.670,00 R$ 2.171,00 R$ 501,00 0,47% 4 R$ 510,49 R$ 4.702,79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8.799999999999955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out/18 R$ 1.670,00 R$ 2.171,00 R$ 501,00 0,54% 3 R$ 509,16 R$ 5.211,95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nov/18 R$ 1.670,00 R$ 2.171,00 R$ 501,00 0,49% 2 R$ 505,92 R$ 5.717,87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dez/18 R$ 1.670,00 R$ 2.171,00 R$ 501,00 0,49% 1 R$ 503,45 R$ 6.221,32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259.1999999999999" w:right="597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3.2.2.4 Desvio de função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979.1999999999998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houve o acordo entre ambas a parte foi feito a soma dos meses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trabalhados como caminhoneiro e o desvio sem equiparação salarial formou um total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12 meses. Foi realizado a correção de cargo em carteira, e como solução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permanente foi feito o acerto salarial. Tendo diferença de R$ 481,00 com adicional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periculosidade por 13 messes = R$ 6.253,00 + R$ 641,33 de acerto de férias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72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proporcionais.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5391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3.6000000000001" w:line="276" w:lineRule="auto"/>
        <w:ind w:left="-196.80000000000007" w:right="339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21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4288" w:right="688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Caminhoneiro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77.6" w:right="564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2555.2" w:right="412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conferente Diferença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555.2" w:right="412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conferente Diferença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.20000000000027" w:right="295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% Ajuste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.20000000000027" w:right="295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% Ajuste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72.00000000000045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.00000000000045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.00000000000045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(Selic) Período Atualizado Acumulado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jan/18 R$ 2.171,00 R$ 1.690,00 R$ 481,00 0,58% 12 R$ 515,57 R$ 515,57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fev/18 R$ 2.171,00 R$ 1.690,00 R$ 481,00 0,47% 11 R$ 506,46 R$ 1.022,03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mar/18 R$ 2.171,00 R$ 1.690,00 R$ 481,00 0,53% 10 R$ 507,11 R$ 1.529,14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9.199999999999875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abr/18 R$ 2.171,00 R$ 1.690,00 R$ 481,00 0,52% 9 R$ 503,98 R$ 2.033,12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mai/18 R$ 2.171,00 R$ 1.690,00 R$ 481,00 0,52% 8 R$ 501,38 R$ 2.534,50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jun/18 R$ 2.171,00 R$ 1.690,00 R$ 481,00 0,52% 7 R$ 498,78 R$ 3.033,28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05.60000000000002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jul/18 R$ 2.171,00 R$ 1.690,00 R$ 481,00 0,54% 6 R$ 496,80 R$ 3.530,08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4.00000000000005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ago/18 R$ 2.171,00 R$ 1.690,00 R$ 481,00 0,57% 5 R$ 494,87 R$ 4.024,94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set/18 R$ 2.171,00 R$ 1.690,00 R$ 481,00 0,47% 4 R$ 490,11 R$ 4.515,05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8.799999999999955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out/18 R$ 2.171,00 R$ 1.690,00 R$ 481,00 0,54% 3 R$ 488,83 R$ 5.003,89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nov/18 R$ 2.171,00 R$ 1.690,00 R$ 481,00 0,49% 2 R$ 485,73 R$ 5.489,61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4.399999999999977" w:right="-68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dez/18 R$ 2.171,00 R$ 1.690,00 R$ 481,00 0,49% 1 R$ 483,36 R$ 5.972,97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0.3999999999999" w:line="276" w:lineRule="auto"/>
        <w:ind w:left="259.1999999999999" w:right="49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3.3 CONTABILIDADE GERAL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999999999999" w:line="276" w:lineRule="auto"/>
        <w:ind w:left="2438.3999999999996" w:right="42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Balanço Patrimonial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292.7999999999997" w:right="5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ATIVO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Ativo 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equivalente de caixa R$ 26.910,00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Aplicações financeiras restritas -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Contas a receber R$ 3.637,00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Tributos a recuperar R$ 1.723,00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Outras contas a receber R$ 118,00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ativo circulante R$ 32.388,00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73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Não circulante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Contas a receber R$ 10.694,00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Tributos a recuperar R$ 1.805,00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Depósitos a recuperar R$ 7.447,00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Bens destinados à venda R$ 817,00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Contas a receber - partes relacionadas R$ 96.905,00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Despesas antecipadas R$ 1,00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Imobilizado R$ 6.946,00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Intangível R$ 891,00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ativo não circulante R$ 125.506,00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R$ 157.894,00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3067.2000000000003" w:right="49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335.99999999999994" w:right="27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Passivo 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Impostos e contribuições a recolher R$ 288,00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Adiantamentos de clientes R$ 270,00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Dividendos a pagar -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Outras contas a pagar R$ 576,00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circulante R$ 1.134,00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73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Não circulante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Provisão para riscos trabalhistas, fiscais e cíveis R$ 2.207,00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Tributos diferidos R$ 911,00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Adiantamentos de clientes - partes relacionadas R$ 738,00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35.99999999999994" w:right="233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não circulante R$ 3.856,00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69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Patrimônio liquido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Capital social R$ 153.893,00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Reservas de lucro -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Prejuízo acumulado -R$ 989,00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patrimônio liquido R$ 152.904,00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R$ 157.894,00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2385.6" w:right="4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 ALTERADO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335.99999999999994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Passivo 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Impostos e contribuições a recolher R$ 288,00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Adiantamentos de clientes R$ 270,00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Dividendos a pagar -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Outras contas a pagar R$ 576,00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circulante R$ 1.134,00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73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Não circulante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Provisão para riscos trabalhistas, fiscais e cíveis. R$ 27.005,30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Tributos diferidos R$ 911,00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Adiantamentos de clientes - partes relacionadas R$ 738,00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não circulante R$ 28.654,30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35.99999999999994" w:right="69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Patrimônio liquido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Capital social R$ 153.893,00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Reservas de lucro -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Prejuízo acumulado -R$ 25.787,30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patrimônio liquido R$ 128.105,70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R$ 157.894,00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1598.3999999999996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DEMONSTRAÇÃO DE RESULTADO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856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RECEITA OPERACIONAL LÍQUIDA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R$ 10.099,00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CUSTO DAS MERCADORIAS VENDIDAS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R$ 10.099,00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8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LUCRO (PREJUIZO) BRUTO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Despesas comerciais -R$ 4.527,00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Despesas gerais e administrativas -R$ 32.373,30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Outras receitas operacionais, líquidas R$ 8.345,00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LUCRO ANTES DO RESULTADO FINANCEIRO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-R$ 28.555,30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Receitas financeiras R$ 2.804,00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35.99999999999994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Despesas financeiras -R$ 72,00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LUCRO ANTES DOS IMPOSTOS SOBRE O LUCRO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-R$ 25.823,30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49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Imposto de renda e contribuição social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Corrente -R$ 154,00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Diferido R$ 190,00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R$ 36,00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5.99999999999994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LUCRO LÍQUIDO (PREJUIZO) DO EXERCÍCIO -R$ 25.787,30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1166.3999999999999" w:right="30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DEMONSTRAÇÃO DOS FLUXOS DE CAIXA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856" w:right="2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6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Atividades Operacionais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Lucro líquido (prejuízo) do exercício -R$ 26.187,30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1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Ajustes para reconciliar o lucro líquido (prejuízo) do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31.20000000000005" w:right="45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exercício com o caixa gerado pelas atividades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7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operacionais: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Depreciações e amortizações R$ 1.886,00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4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Provisão (Reversão) para créditos de liquidação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duvidosa -R$ 334,00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395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Resultado na venda e baixa de ativo imobilizado e de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bens destinados à venda -R$ 1.525,00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Encargos financeiros sobre passivos R$ 30,00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Atualização de impostos e juros ativos -R$ 299,00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392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Provisão (Reversão) para riscos trabalhistas, fiscais e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cíveis R$ 27.405,30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Impostos diferidos -R$ 190,00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(Aumento) redução nos ativos operacionais: R$ 786,00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Contas a receber R$ 1.898,00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Tributos a recuperar -R$ 678,00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Despesas antecipadas R$ 1,00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Depósitos judiciais -R$ 1.706,00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Aumento (redução) nos passivos operacionais: R$ 301,00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Impostos e contribuições a recolher -R$ 79,00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2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Partes relacionadas R$ -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Adiantamento de clientes -R$ 726,00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Outras contas a pagar R$ 119,00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OUTROS FLUXOS DE CAIXA DAS ATIVIDADES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OPERACIONAIS R$ -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Pagamento de processos judiciais -R$ 1.623,00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Juros recebidos R$ 13,00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líquido gerado pelas atividades operacionais -R$ 1.995,00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98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FLUXO DE CAIXA DAS ATIVIDADES DE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70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INVESTIMENTOS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Aplicações financeiras restritas R$ 7.709,00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Recebimento pela venda de imobilizado R$ 2.792,00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líquido gerado pelas atividades de investimento R$ 10.501,00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98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FLUXO DE CAIXA DAS ATIVIDADES DE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68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FINANCIAMENTOS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Pagamento de dividendos -R$ 5.504,00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líquido gerado (utilizado) nas atividades de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23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financiamento -R$ 5.504,00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AUMENTO (REDUÇÃO) LÍQUIDO DO SALDO DE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E EQUIVALENTES DE CAIXA R$ 3.002,00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e equivalentes de caixa no início do exercício R$ 23.908,00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e equivalentes de caixa no fim do exercício R$ 26.910,00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1.20000000000005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AUMENTO (REDUÇÃO) LÍQUIDO DO SALDO DE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31.20000000000005" w:right="23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CAIXA E EQUIVALENTES DE CAIXA R$ 3.002,00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Análises dos impactos causados nos passivos trabalhistas nas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demonstrações contábeis.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podemos observar na avaliação dos balanços, os passivos trabalhistas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causaram impacto na empresa. O passivo circulante não sofreu tanto impacto diante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não circulante, que teve um aumento considerável, prejudicando um pouco o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não circulante da empresa. Porem a empresa mesmo diante desse problema,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consegue quitar seus deveres e obrigações a curto e longo prazo.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DRE foi a demonstração que mais sofreu com os passivos trabalhistas. De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demonstração anterior que havia gerado lucro para a empresa, já com tais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passivos, gerou um prejuízo absurdo de 25.000,00 para a mesma, prejudicando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 a DRE. Com todo esse problema, acabou impactando a DFC de um modo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negativo que por sua vez teve o caixa prejudicado.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em vista todos esses problemas que os passivos trabalhistas geraram,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é nada saudável para a empresa esses impactos negativos.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3.4 ANÁLISES FINANCEIRAS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3.4.1 Analise da liquidez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6500"/>
          <w:sz w:val="24"/>
          <w:szCs w:val="24"/>
          <w:u w:val="none"/>
          <w:shd w:fill="auto" w:val="clear"/>
          <w:vertAlign w:val="baseline"/>
          <w:rtl w:val="0"/>
        </w:rPr>
        <w:t xml:space="preserve">CAPITAL DE GIRO LIQUIDEZ CORRENTE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Ativo Circulante Passivo Circulante Ativo Circulante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  <w:rtl w:val="0"/>
        </w:rPr>
        <w:t xml:space="preserve">Passivo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32.388,00 1.134,00 32.388,00 1.134,00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0006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31.254,00 28,56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6500"/>
          <w:sz w:val="24"/>
          <w:szCs w:val="24"/>
          <w:u w:val="none"/>
          <w:shd w:fill="auto" w:val="clear"/>
          <w:vertAlign w:val="baseline"/>
          <w:rtl w:val="0"/>
        </w:rPr>
        <w:t xml:space="preserve">LIQUIDEZ SECA LIQUIDEZ IMEDIATA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Ativo Circulante s/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Estoque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59999974568685"/>
          <w:szCs w:val="33.59999974568685"/>
          <w:u w:val="none"/>
          <w:shd w:fill="auto" w:val="clear"/>
          <w:vertAlign w:val="superscript"/>
          <w:rtl w:val="0"/>
        </w:rPr>
        <w:t xml:space="preserve">Passivo Circulante Disponibilidade Passivo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Circulante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32.888.00 1.134,00 26.910,00 1.134,00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0006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28,56 23,73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números observados, nos mostrou que os índices de liquidez estão em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boa situação, as obrigações da empresa conseguem ser pagos de uma boa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forma, possibilitando a quitação da dívida em 28 vezes ao valor do passivo,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mostrando que as contas podem ser pagas de forma imediata, portanto caso aja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algum imprevisto é possível sair do problema de uma forma que não prejudique a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empresa. As liquidezes possuem um valor aproximado.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3.4.2. Analise de risco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Analisando os valores presentes no ativo total foi visto que a empresa pode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quitar a dívida dos passivos trabalhista de forma tranquila, não causando grandes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impactos para seu capital.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3.4.3. Estratégias para resolver a questão trabalhista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todos os conflitos com seus funcionários a empresa ALE decidiu formas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algumas estratégias para inibir quaisquer outros futuros geradores de passivo.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Umas das suas primeiras estratégias a ser abordada dentro de todas as suas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localidades foi a relação rotineira com os sindicatos que representam a categoria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seus colaboradores. Tendo como objetivo certificar que as relações trabalhistas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estão sendo firmadas, dessa forma a empresa estaria por dentro de mudanças e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adaptações para seus colaboradores. Possibilitando assim que tanto o empregador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o empregado tenham suas dúvidas sanadas.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segunda estratégia foi uma melhoria nas auditorias, ao invés de ser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efetuada apenas anualmente, as auditorias passaram a ser realizadas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periodicamente, averiguando o funcionamento e movimento da fábrica, com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verificações no sistema de ponto, folha de pagamento, arquivos gerados. Assim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áreas da empresa, desde contratos e encargos até a sua movimentação no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259.1999999999999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 a dia estará dentro da legislação trabalhista certificando seu vigor e se está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6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cumprida com rigor.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intuito de traçar essas novas estratégias era certificar que a empresa ALE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lidaria com problemas presentes e sim abordaria medidas preventivas para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futuros problema não vir acontecer. Pensando nisso adotou a advocacia preventiva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seria um advogado responsável por identificar riscos e quando inviáveis de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2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preveni-los abordar o método com menos impacto financeiro.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concluído em termos financeiros que a empresa não possui a opção de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renegociação ou parcelamento de suas dívidas com seus funcionários, porém possui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suficiente de forma com que sua dívida seja quitada a vista não havendo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necessidade de se desfazer dos bens presentes no ativo ou algum empréstimo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7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bancário.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4.4" w:line="276" w:lineRule="auto"/>
        <w:ind w:left="3864" w:right="274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CONCLUSÃO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conteúdo que desenvolvemos ao longo desse semestre, percebemos há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ligação entre todas as matérias, tendo como centro a visão sistêmica. Que seria ter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conhecimento que a empresa é formada por várias partes, que interagem e que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operam de forma interligada formando um só sistema, onde um depende do bom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2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andamento do outro para obter resultados positivos.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Baseando-se no nosso trabalho, podemos concluir que a empresa caminha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atender suas demandas e metas de forma com que as novas estratégias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abordadas pela ALE permite que ela lide com ações preventivas para inibir futuros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problemas.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Começamos analisando o balanço patrimonial, observando suas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demonstrações de resultado para saber como anda sua saúde financeira, como não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tínhamos acesso total aos seus registros, criamos possíveis passivos que poderia vir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acontecer, e com isso percebemos que esses problemas podem gerar um grande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prejuízo se não for bem analisado.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Podendo afetar partes importantes do balanço, como o caixa, prejudicando o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 de caixa. Não esquecendo do lucro da empresa. Elaboramos os mesmo de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com que estivesse ligada a operação rotineira da organização assim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conseguimos traçar soluções para resolver e eliminar os problemas trabalhistas.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Conseguimos também totalizar o prejuízo e impacto que os passivos tiveram,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27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analisamos a forma com que isso afeta a organização.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15.2" w:right="-31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6.3999999999999" w:line="276" w:lineRule="auto"/>
        <w:ind w:left="3648" w:right="308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969.6000000000001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 Combustíveis. Rio Grande do Norte. Disponível em: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60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https://www2.ale.com.br/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969.6000000000001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Consolidação das leis do trabalho. Disponível em: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http://www.planalto.gov.br/ccivil_03/decreto-lei/del5452.htm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março de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822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